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E19" w:rsidRPr="0066353A" w:rsidRDefault="0048137D" w:rsidP="0066353A">
      <w:pPr>
        <w:widowControl/>
        <w:shd w:val="clear" w:color="auto" w:fill="FFFFFF"/>
        <w:spacing w:line="360" w:lineRule="atLeast"/>
        <w:jc w:val="center"/>
        <w:outlineLvl w:val="0"/>
        <w:rPr>
          <w:rFonts w:ascii="黑体" w:eastAsia="黑体" w:hAnsi="黑体" w:cs="Arial"/>
          <w:color w:val="333333"/>
          <w:kern w:val="0"/>
          <w:sz w:val="44"/>
          <w:szCs w:val="44"/>
        </w:rPr>
      </w:pPr>
      <w:r w:rsidRPr="0066353A">
        <w:rPr>
          <w:rFonts w:ascii="黑体" w:eastAsia="黑体" w:hAnsi="黑体" w:cs="Arial" w:hint="eastAsia"/>
          <w:b/>
          <w:bCs/>
          <w:color w:val="333333"/>
          <w:kern w:val="36"/>
          <w:sz w:val="44"/>
          <w:szCs w:val="44"/>
        </w:rPr>
        <w:t>超星发现系统使用指南</w:t>
      </w:r>
    </w:p>
    <w:p w:rsidR="00232E19" w:rsidRPr="00232E19" w:rsidRDefault="0066353A" w:rsidP="00232E19">
      <w:pPr>
        <w:widowControl/>
        <w:shd w:val="clear" w:color="auto" w:fill="FFFFFF"/>
        <w:spacing w:line="360" w:lineRule="atLeast"/>
        <w:jc w:val="left"/>
        <w:outlineLvl w:val="0"/>
        <w:rPr>
          <w:rFonts w:ascii="Arial" w:eastAsia="宋体" w:hAnsi="Arial" w:cs="Arial"/>
          <w:b/>
          <w:bCs/>
          <w:color w:val="333333"/>
          <w:kern w:val="36"/>
          <w:sz w:val="24"/>
        </w:rPr>
      </w:pPr>
      <w:r>
        <w:rPr>
          <w:rFonts w:ascii="宋体" w:eastAsia="宋体" w:hAnsi="宋体" w:cs="Arial" w:hint="eastAsia"/>
          <w:b/>
          <w:bCs/>
          <w:color w:val="333333"/>
          <w:kern w:val="36"/>
          <w:sz w:val="32"/>
          <w:szCs w:val="32"/>
        </w:rPr>
        <w:t>一</w:t>
      </w:r>
      <w:r w:rsidR="00232E19" w:rsidRPr="00232E19">
        <w:rPr>
          <w:rFonts w:ascii="宋体" w:eastAsia="宋体" w:hAnsi="宋体" w:cs="Arial" w:hint="eastAsia"/>
          <w:b/>
          <w:bCs/>
          <w:color w:val="333333"/>
          <w:kern w:val="36"/>
          <w:sz w:val="32"/>
          <w:szCs w:val="32"/>
        </w:rPr>
        <w:t>、如何访问超星发现</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1. 访问地址：http://www.zhizhen.com</w:t>
      </w:r>
      <w:bookmarkStart w:id="0" w:name="_GoBack"/>
      <w:bookmarkEnd w:id="0"/>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"https://wjk.usst.edu.cn/_upload/article/images/18/8d/eacf5d854621b1df5356bbc22c8b/b87d0dce-e1cb-40a5-9662-cb9fe9248c39.png"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3002280"/>
            <wp:effectExtent l="0" t="0" r="0" b="0"/>
            <wp:docPr id="822881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00228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66353A" w:rsidP="00232E19">
      <w:pPr>
        <w:widowControl/>
        <w:shd w:val="clear" w:color="auto" w:fill="FFFFFF"/>
        <w:spacing w:line="360" w:lineRule="atLeast"/>
        <w:jc w:val="left"/>
        <w:outlineLvl w:val="0"/>
        <w:rPr>
          <w:rFonts w:ascii="Arial" w:eastAsia="宋体" w:hAnsi="Arial" w:cs="Arial"/>
          <w:b/>
          <w:bCs/>
          <w:color w:val="333333"/>
          <w:kern w:val="36"/>
          <w:sz w:val="24"/>
        </w:rPr>
      </w:pPr>
      <w:r>
        <w:rPr>
          <w:rFonts w:ascii="宋体" w:eastAsia="宋体" w:hAnsi="宋体" w:cs="Arial" w:hint="eastAsia"/>
          <w:b/>
          <w:bCs/>
          <w:color w:val="333333"/>
          <w:kern w:val="36"/>
          <w:sz w:val="32"/>
          <w:szCs w:val="32"/>
        </w:rPr>
        <w:t>二</w:t>
      </w:r>
      <w:r w:rsidR="00232E19" w:rsidRPr="00232E19">
        <w:rPr>
          <w:rFonts w:ascii="宋体" w:eastAsia="宋体" w:hAnsi="宋体" w:cs="Arial" w:hint="eastAsia"/>
          <w:b/>
          <w:bCs/>
          <w:color w:val="333333"/>
          <w:kern w:val="36"/>
          <w:sz w:val="32"/>
          <w:szCs w:val="32"/>
        </w:rPr>
        <w:t>、如何使用超星发现</w:t>
      </w:r>
    </w:p>
    <w:p w:rsidR="00232E19" w:rsidRPr="00232E19" w:rsidRDefault="00232E19" w:rsidP="00232E19">
      <w:pPr>
        <w:widowControl/>
        <w:shd w:val="clear" w:color="auto" w:fill="FFFFFF"/>
        <w:jc w:val="left"/>
        <w:outlineLvl w:val="1"/>
        <w:rPr>
          <w:rFonts w:ascii="Arial" w:eastAsia="宋体" w:hAnsi="Arial" w:cs="Arial"/>
          <w:b/>
          <w:bCs/>
          <w:color w:val="333333"/>
          <w:kern w:val="0"/>
          <w:sz w:val="24"/>
        </w:rPr>
      </w:pPr>
      <w:r w:rsidRPr="00232E19">
        <w:rPr>
          <w:rFonts w:ascii="Cambria" w:eastAsia="宋体" w:hAnsi="Cambria" w:cs="Arial"/>
          <w:b/>
          <w:bCs/>
          <w:color w:val="333333"/>
          <w:kern w:val="0"/>
          <w:sz w:val="24"/>
        </w:rPr>
        <w:t>3.1 </w:t>
      </w:r>
      <w:r w:rsidRPr="00232E19">
        <w:rPr>
          <w:rFonts w:ascii="宋体" w:eastAsia="宋体" w:hAnsi="宋体" w:cs="Arial" w:hint="eastAsia"/>
          <w:b/>
          <w:bCs/>
          <w:color w:val="333333"/>
          <w:kern w:val="0"/>
          <w:sz w:val="24"/>
        </w:rPr>
        <w:t>检索服务</w:t>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t>3.1.1</w:t>
      </w:r>
      <w:r w:rsidRPr="00232E19">
        <w:rPr>
          <w:rFonts w:ascii="宋体" w:eastAsia="宋体" w:hAnsi="宋体" w:cs="Arial" w:hint="eastAsia"/>
          <w:b/>
          <w:bCs/>
          <w:color w:val="333333"/>
          <w:kern w:val="0"/>
          <w:sz w:val="24"/>
        </w:rPr>
        <w:t>基本检索</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检索框中输入查询词，点击“检索”将为您在海量的资源中查找相关的各种类型文献。</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lastRenderedPageBreak/>
        <w:fldChar w:fldCharType="begin"/>
      </w:r>
      <w:r w:rsidRPr="00232E19">
        <w:rPr>
          <w:rFonts w:ascii="Arial" w:eastAsia="宋体" w:hAnsi="Arial" w:cs="Arial"/>
          <w:color w:val="333333"/>
          <w:kern w:val="0"/>
          <w:sz w:val="24"/>
        </w:rPr>
        <w:instrText xml:space="preserve"> INCLUDEPICTURE "https://wjk.usst.edu.cn/_upload/article/images/18/8d/eacf5d854621b1df5356bbc22c8b/a8271e0b-9ba7-4c07-81c3-919601c612d1.png"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3282950"/>
            <wp:effectExtent l="0" t="0" r="0" b="6350"/>
            <wp:docPr id="5579536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28295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75"/>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在检索结果页浏览所查找关键词的数据。并使用发现系统多种强大的功能。如：多维度分面、高级检索、专业检索、可视化、智能期刊导航、趋势展示。</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"https://wjk.usst.edu.cn/_upload/article/images/18/8d/eacf5d854621b1df5356bbc22c8b/751bd8e0-19f7-4d4c-8e06-add636eb2aea.png"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3462655"/>
            <wp:effectExtent l="0" t="0" r="0" b="4445"/>
            <wp:docPr id="5335785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46265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t>3.1.2</w:t>
      </w:r>
      <w:r w:rsidRPr="00232E19">
        <w:rPr>
          <w:rFonts w:ascii="宋体" w:eastAsia="宋体" w:hAnsi="宋体" w:cs="Arial" w:hint="eastAsia"/>
          <w:b/>
          <w:bCs/>
          <w:color w:val="333333"/>
          <w:kern w:val="0"/>
          <w:sz w:val="24"/>
        </w:rPr>
        <w:t>分面功能</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lastRenderedPageBreak/>
        <w:t>通过采用分面分析法，可将搜索结果按各类文献的时间维度、文献类型维度、主题维度、学科维度、作者维度、机构维度（可展开二级机构组织）、权威工具收录维度以及全文来源维度等进行任意维度的聚类。</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例1：关于“图书馆”知识中公共图书馆在2011-2016年期间被核心期刊和CSSCI收录的期刊情况。</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操作方法：1)检索“图书馆”关键词 2)选择精炼分面 3)选择关键词分面 4）选择重要期刊分面 5)点击确定 6）选择时间分面 7)点击查找</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000000"/>
          <w:kern w:val="0"/>
          <w:sz w:val="24"/>
        </w:rPr>
        <w:lastRenderedPageBreak/>
        <w:fldChar w:fldCharType="begin"/>
      </w:r>
      <w:r w:rsidRPr="00232E19">
        <w:rPr>
          <w:rFonts w:ascii="Arial" w:eastAsia="宋体" w:hAnsi="Arial" w:cs="Arial"/>
          <w:color w:val="000000"/>
          <w:kern w:val="0"/>
          <w:sz w:val="24"/>
        </w:rPr>
        <w:instrText xml:space="preserve"> INCLUDEPICTURE "https://wjk.usst.edu.cn/_upload/article/images/18/8d/eacf5d854621b1df5356bbc22c8b/61fe087f-20c7-427a-8be0-074f64f3e72d.png" \* MERGEFORMATINET </w:instrText>
      </w:r>
      <w:r w:rsidRPr="00232E19">
        <w:rPr>
          <w:rFonts w:ascii="Arial" w:eastAsia="宋体" w:hAnsi="Arial" w:cs="Arial"/>
          <w:color w:val="000000"/>
          <w:kern w:val="0"/>
          <w:sz w:val="24"/>
        </w:rPr>
        <w:fldChar w:fldCharType="separate"/>
      </w:r>
      <w:r w:rsidRPr="00232E19">
        <w:rPr>
          <w:rFonts w:ascii="Arial" w:eastAsia="宋体" w:hAnsi="Arial" w:cs="Arial"/>
          <w:noProof/>
          <w:color w:val="000000"/>
          <w:kern w:val="0"/>
          <w:sz w:val="24"/>
        </w:rPr>
        <w:drawing>
          <wp:inline distT="0" distB="0" distL="0" distR="0">
            <wp:extent cx="5274310" cy="7336155"/>
            <wp:effectExtent l="0" t="0" r="0" b="4445"/>
            <wp:docPr id="18188347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336155"/>
                    </a:xfrm>
                    <a:prstGeom prst="rect">
                      <a:avLst/>
                    </a:prstGeom>
                    <a:noFill/>
                    <a:ln>
                      <a:noFill/>
                    </a:ln>
                  </pic:spPr>
                </pic:pic>
              </a:graphicData>
            </a:graphic>
          </wp:inline>
        </w:drawing>
      </w:r>
      <w:r w:rsidRPr="00232E19">
        <w:rPr>
          <w:rFonts w:ascii="Arial" w:eastAsia="宋体" w:hAnsi="Arial" w:cs="Arial"/>
          <w:color w:val="000000"/>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例2：关于“图书馆”知识中作者机构为武汉大学且为国家社会科学基金项目作者为邱均平的期刊情况。</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 操作方法：1）检索“图书馆”关键词</w:t>
      </w:r>
    </w:p>
    <w:p w:rsidR="00232E19" w:rsidRPr="00232E19" w:rsidRDefault="00232E19" w:rsidP="00232E19">
      <w:pPr>
        <w:widowControl/>
        <w:shd w:val="clear" w:color="auto" w:fill="FFFFFF"/>
        <w:spacing w:line="450" w:lineRule="atLeast"/>
        <w:ind w:firstLine="1469"/>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lastRenderedPageBreak/>
        <w:t> 2）选择内容类型分面</w:t>
      </w:r>
    </w:p>
    <w:p w:rsidR="00232E19" w:rsidRPr="00232E19" w:rsidRDefault="00232E19" w:rsidP="00232E19">
      <w:pPr>
        <w:widowControl/>
        <w:shd w:val="clear" w:color="auto" w:fill="FFFFFF"/>
        <w:spacing w:line="450" w:lineRule="atLeast"/>
        <w:ind w:firstLine="1469"/>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 3）选择作者机构分面</w:t>
      </w:r>
    </w:p>
    <w:p w:rsidR="00232E19" w:rsidRPr="00232E19" w:rsidRDefault="00232E19" w:rsidP="00232E19">
      <w:pPr>
        <w:widowControl/>
        <w:shd w:val="clear" w:color="auto" w:fill="FFFFFF"/>
        <w:spacing w:line="450" w:lineRule="atLeast"/>
        <w:ind w:firstLine="1469"/>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 4）选择基金分面</w:t>
      </w:r>
    </w:p>
    <w:p w:rsidR="00232E19" w:rsidRPr="00232E19" w:rsidRDefault="00232E19" w:rsidP="00232E19">
      <w:pPr>
        <w:widowControl/>
        <w:shd w:val="clear" w:color="auto" w:fill="FFFFFF"/>
        <w:spacing w:line="450" w:lineRule="atLeast"/>
        <w:ind w:firstLine="1469"/>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 5）点击确定</w:t>
      </w:r>
    </w:p>
    <w:p w:rsidR="00232E19" w:rsidRPr="00232E19" w:rsidRDefault="00232E19" w:rsidP="00232E19">
      <w:pPr>
        <w:widowControl/>
        <w:shd w:val="clear" w:color="auto" w:fill="FFFFFF"/>
        <w:spacing w:line="450" w:lineRule="atLeast"/>
        <w:ind w:firstLine="1469"/>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 6）选择作者分面</w:t>
      </w:r>
    </w:p>
    <w:p w:rsidR="00232E19" w:rsidRPr="00232E19" w:rsidRDefault="00232E19" w:rsidP="00232E19">
      <w:pPr>
        <w:widowControl/>
        <w:shd w:val="clear" w:color="auto" w:fill="FFFFFF"/>
        <w:spacing w:line="450" w:lineRule="atLeast"/>
        <w:ind w:firstLine="1469"/>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 7）点击确定</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"https://wjk.usst.edu.cn/_upload/article/images/18/8d/eacf5d854621b1df5356bbc22c8b/30f8a0a8-99d3-437a-bf83-b123abe1c7f8.png"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6426835"/>
            <wp:effectExtent l="0" t="0" r="0" b="0"/>
            <wp:docPr id="15297403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642683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lastRenderedPageBreak/>
        <w:t>3.1.3</w:t>
      </w:r>
      <w:r w:rsidRPr="00232E19">
        <w:rPr>
          <w:rFonts w:ascii="宋体" w:eastAsia="宋体" w:hAnsi="宋体" w:cs="Arial" w:hint="eastAsia"/>
          <w:b/>
          <w:bCs/>
          <w:color w:val="333333"/>
          <w:kern w:val="0"/>
          <w:sz w:val="24"/>
        </w:rPr>
        <w:t>高级检索</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点击搜索框后面的“高级搜索”链接，进入高级搜索页面，通过高级搜索更精确地定位您需要的文献。</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"https://wjk.usst.edu.cn/_upload/article/images/18/8d/eacf5d854621b1df5356bbc22c8b/0f223086-6a86-4d82-ab7f-5a0941da359a.png"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4829175"/>
            <wp:effectExtent l="0" t="0" r="0" b="0"/>
            <wp:docPr id="15779930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82917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宋体" w:eastAsia="宋体" w:hAnsi="宋体" w:cs="Arial" w:hint="eastAsia"/>
          <w:color w:val="333333"/>
          <w:kern w:val="0"/>
          <w:sz w:val="24"/>
        </w:rPr>
        <w:t>例</w:t>
      </w:r>
      <w:r w:rsidRPr="00232E19">
        <w:rPr>
          <w:rFonts w:ascii="Arial" w:eastAsia="宋体" w:hAnsi="Arial" w:cs="Arial"/>
          <w:color w:val="333333"/>
          <w:kern w:val="0"/>
          <w:sz w:val="24"/>
        </w:rPr>
        <w:t>1</w:t>
      </w:r>
      <w:r w:rsidRPr="00232E19">
        <w:rPr>
          <w:rFonts w:ascii="宋体" w:eastAsia="宋体" w:hAnsi="宋体" w:cs="Arial" w:hint="eastAsia"/>
          <w:color w:val="333333"/>
          <w:kern w:val="0"/>
          <w:sz w:val="24"/>
        </w:rPr>
        <w:t>：关于主题模糊匹配是“文学”，精确作者机构为“清华大学”在</w:t>
      </w:r>
      <w:r w:rsidRPr="00232E19">
        <w:rPr>
          <w:rFonts w:ascii="Arial" w:eastAsia="宋体" w:hAnsi="Arial" w:cs="Arial"/>
          <w:color w:val="333333"/>
          <w:kern w:val="0"/>
          <w:sz w:val="24"/>
        </w:rPr>
        <w:t>2007</w:t>
      </w:r>
      <w:r w:rsidRPr="00232E19">
        <w:rPr>
          <w:rFonts w:ascii="宋体" w:eastAsia="宋体" w:hAnsi="宋体" w:cs="Arial" w:hint="eastAsia"/>
          <w:color w:val="333333"/>
          <w:kern w:val="0"/>
          <w:sz w:val="24"/>
        </w:rPr>
        <w:t>年到</w:t>
      </w:r>
      <w:r w:rsidRPr="00232E19">
        <w:rPr>
          <w:rFonts w:ascii="Arial" w:eastAsia="宋体" w:hAnsi="Arial" w:cs="Arial"/>
          <w:color w:val="333333"/>
          <w:kern w:val="0"/>
          <w:sz w:val="24"/>
        </w:rPr>
        <w:t>2013</w:t>
      </w:r>
      <w:r w:rsidRPr="00232E19">
        <w:rPr>
          <w:rFonts w:ascii="宋体" w:eastAsia="宋体" w:hAnsi="宋体" w:cs="Arial" w:hint="eastAsia"/>
          <w:color w:val="333333"/>
          <w:kern w:val="0"/>
          <w:sz w:val="24"/>
        </w:rPr>
        <w:t>年期刊的情况。</w:t>
      </w:r>
    </w:p>
    <w:p w:rsidR="00232E19" w:rsidRPr="00232E19" w:rsidRDefault="00232E19" w:rsidP="00232E19">
      <w:pPr>
        <w:widowControl/>
        <w:shd w:val="clear" w:color="auto" w:fill="FFFFFF"/>
        <w:spacing w:line="450" w:lineRule="atLeast"/>
        <w:ind w:firstLine="518"/>
        <w:jc w:val="left"/>
        <w:rPr>
          <w:rFonts w:ascii="Arial" w:eastAsia="宋体" w:hAnsi="Arial" w:cs="Arial"/>
          <w:color w:val="333333"/>
          <w:kern w:val="0"/>
          <w:sz w:val="24"/>
        </w:rPr>
      </w:pPr>
      <w:r w:rsidRPr="00232E19">
        <w:rPr>
          <w:rFonts w:ascii="宋体" w:eastAsia="宋体" w:hAnsi="宋体" w:cs="Arial" w:hint="eastAsia"/>
          <w:color w:val="333333"/>
          <w:kern w:val="0"/>
          <w:sz w:val="24"/>
        </w:rPr>
        <w:t>操作方法：</w:t>
      </w:r>
      <w:r w:rsidRPr="00232E19">
        <w:rPr>
          <w:rFonts w:ascii="Arial" w:eastAsia="宋体" w:hAnsi="Arial" w:cs="Arial"/>
          <w:color w:val="333333"/>
          <w:kern w:val="0"/>
          <w:sz w:val="24"/>
        </w:rPr>
        <w:t>1</w:t>
      </w:r>
      <w:r w:rsidRPr="00232E19">
        <w:rPr>
          <w:rFonts w:ascii="宋体" w:eastAsia="宋体" w:hAnsi="宋体" w:cs="Arial" w:hint="eastAsia"/>
          <w:color w:val="333333"/>
          <w:kern w:val="0"/>
          <w:sz w:val="24"/>
        </w:rPr>
        <w:t>）点击高级检索界面</w:t>
      </w:r>
    </w:p>
    <w:p w:rsidR="00232E19" w:rsidRPr="00232E19" w:rsidRDefault="00232E19" w:rsidP="00232E19">
      <w:pPr>
        <w:widowControl/>
        <w:numPr>
          <w:ilvl w:val="0"/>
          <w:numId w:val="1"/>
        </w:numPr>
        <w:shd w:val="clear" w:color="auto" w:fill="FFFFFF"/>
        <w:spacing w:line="450" w:lineRule="atLeast"/>
        <w:jc w:val="left"/>
        <w:rPr>
          <w:rFonts w:ascii="Arial" w:eastAsia="宋体" w:hAnsi="Arial" w:cs="Arial"/>
          <w:color w:val="333333"/>
          <w:kern w:val="0"/>
          <w:sz w:val="24"/>
        </w:rPr>
      </w:pPr>
      <w:r w:rsidRPr="00232E19">
        <w:rPr>
          <w:rFonts w:ascii="宋体" w:eastAsia="宋体" w:hAnsi="宋体" w:cs="Arial" w:hint="eastAsia"/>
          <w:color w:val="333333"/>
          <w:kern w:val="0"/>
          <w:sz w:val="24"/>
        </w:rPr>
        <w:t>选择文献类型</w:t>
      </w:r>
    </w:p>
    <w:p w:rsidR="00232E19" w:rsidRPr="00232E19" w:rsidRDefault="00232E19" w:rsidP="00232E19">
      <w:pPr>
        <w:widowControl/>
        <w:numPr>
          <w:ilvl w:val="0"/>
          <w:numId w:val="1"/>
        </w:numPr>
        <w:shd w:val="clear" w:color="auto" w:fill="FFFFFF"/>
        <w:spacing w:line="450" w:lineRule="atLeast"/>
        <w:jc w:val="left"/>
        <w:rPr>
          <w:rFonts w:ascii="Arial" w:eastAsia="宋体" w:hAnsi="Arial" w:cs="Arial"/>
          <w:color w:val="333333"/>
          <w:kern w:val="0"/>
          <w:sz w:val="24"/>
        </w:rPr>
      </w:pPr>
      <w:r w:rsidRPr="00232E19">
        <w:rPr>
          <w:rFonts w:ascii="宋体" w:eastAsia="宋体" w:hAnsi="宋体" w:cs="Arial" w:hint="eastAsia"/>
          <w:color w:val="333333"/>
          <w:kern w:val="0"/>
          <w:sz w:val="24"/>
        </w:rPr>
        <w:t>选择主题，填写检索内容</w:t>
      </w:r>
    </w:p>
    <w:p w:rsidR="00232E19" w:rsidRPr="00232E19" w:rsidRDefault="00232E19" w:rsidP="00232E19">
      <w:pPr>
        <w:widowControl/>
        <w:numPr>
          <w:ilvl w:val="0"/>
          <w:numId w:val="1"/>
        </w:numPr>
        <w:shd w:val="clear" w:color="auto" w:fill="FFFFFF"/>
        <w:spacing w:line="450" w:lineRule="atLeast"/>
        <w:jc w:val="left"/>
        <w:rPr>
          <w:rFonts w:ascii="Arial" w:eastAsia="宋体" w:hAnsi="Arial" w:cs="Arial"/>
          <w:color w:val="333333"/>
          <w:kern w:val="0"/>
          <w:sz w:val="24"/>
        </w:rPr>
      </w:pPr>
      <w:r w:rsidRPr="00232E19">
        <w:rPr>
          <w:rFonts w:ascii="宋体" w:eastAsia="宋体" w:hAnsi="宋体" w:cs="Arial" w:hint="eastAsia"/>
          <w:color w:val="333333"/>
          <w:kern w:val="0"/>
          <w:sz w:val="24"/>
        </w:rPr>
        <w:t>选择作者机构，填写机构，选择检索方式</w:t>
      </w:r>
    </w:p>
    <w:p w:rsidR="00232E19" w:rsidRPr="00232E19" w:rsidRDefault="00232E19" w:rsidP="00232E19">
      <w:pPr>
        <w:widowControl/>
        <w:numPr>
          <w:ilvl w:val="0"/>
          <w:numId w:val="1"/>
        </w:numPr>
        <w:shd w:val="clear" w:color="auto" w:fill="FFFFFF"/>
        <w:spacing w:line="450" w:lineRule="atLeast"/>
        <w:jc w:val="left"/>
        <w:rPr>
          <w:rFonts w:ascii="Arial" w:eastAsia="宋体" w:hAnsi="Arial" w:cs="Arial"/>
          <w:color w:val="333333"/>
          <w:kern w:val="0"/>
          <w:sz w:val="24"/>
        </w:rPr>
      </w:pPr>
      <w:r w:rsidRPr="00232E19">
        <w:rPr>
          <w:rFonts w:ascii="宋体" w:eastAsia="宋体" w:hAnsi="宋体" w:cs="Arial" w:hint="eastAsia"/>
          <w:color w:val="333333"/>
          <w:kern w:val="0"/>
          <w:sz w:val="24"/>
        </w:rPr>
        <w:t>选择年份</w:t>
      </w:r>
    </w:p>
    <w:p w:rsidR="00232E19" w:rsidRPr="00232E19" w:rsidRDefault="00232E19" w:rsidP="00232E19">
      <w:pPr>
        <w:widowControl/>
        <w:numPr>
          <w:ilvl w:val="0"/>
          <w:numId w:val="1"/>
        </w:numPr>
        <w:shd w:val="clear" w:color="auto" w:fill="FFFFFF"/>
        <w:spacing w:line="450" w:lineRule="atLeast"/>
        <w:jc w:val="left"/>
        <w:rPr>
          <w:rFonts w:ascii="Arial" w:eastAsia="宋体" w:hAnsi="Arial" w:cs="Arial"/>
          <w:color w:val="333333"/>
          <w:kern w:val="0"/>
          <w:sz w:val="24"/>
        </w:rPr>
      </w:pPr>
      <w:r w:rsidRPr="00232E19">
        <w:rPr>
          <w:rFonts w:ascii="宋体" w:eastAsia="宋体" w:hAnsi="宋体" w:cs="Arial" w:hint="eastAsia"/>
          <w:color w:val="333333"/>
          <w:kern w:val="0"/>
          <w:sz w:val="24"/>
        </w:rPr>
        <w:t>点击检索</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lastRenderedPageBreak/>
        <w:fldChar w:fldCharType="begin"/>
      </w:r>
      <w:r w:rsidRPr="00232E19">
        <w:rPr>
          <w:rFonts w:ascii="Arial" w:eastAsia="宋体" w:hAnsi="Arial" w:cs="Arial"/>
          <w:color w:val="333333"/>
          <w:kern w:val="0"/>
          <w:sz w:val="24"/>
        </w:rPr>
        <w:instrText xml:space="preserve"> INCLUDEPICTURE "https://wjk.usst.edu.cn/_upload/article/images/18/8d/eacf5d854621b1df5356bbc22c8b/66790807-bb98-419e-837d-866db95bc8e1.png"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4273550"/>
            <wp:effectExtent l="0" t="0" r="0" b="6350"/>
            <wp:docPr id="18904779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27355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t>3.1.4</w:t>
      </w:r>
      <w:r w:rsidRPr="00232E19">
        <w:rPr>
          <w:rFonts w:ascii="宋体" w:eastAsia="宋体" w:hAnsi="宋体" w:cs="Arial" w:hint="eastAsia"/>
          <w:b/>
          <w:bCs/>
          <w:color w:val="333333"/>
          <w:kern w:val="0"/>
          <w:sz w:val="24"/>
        </w:rPr>
        <w:t>专业检索</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通用字段：</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T=题名（书名、题名），A=作者（责任者），K=关键词，S=文摘（摘要、视频简介），O=作者单位（作者单位、学位授予单位、专利申请人），Su=主题，Z=全部字段，Clc=中图分类号</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Y=年（出版发行年、学位年度、会议召开年、专利申请年、标准发布年）</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文献类型：</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BK=图书，JN=期刊，DT=学位，CP=会议，PT=专利，ST=标准，VI=音视频，NP=报纸，TR=科技成果</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非通用字段(需要加上文献标识才能检索)：</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lastRenderedPageBreak/>
        <w:t>图书：BKs=丛书名；期刊：JNj=刊名；学位：F=指导老师，DTn=学位，Tf=英文标题，DTa=英文文摘；会议：CPn=会议名称；报纸：NPn=报纸名称；专利：PTt=专利类型，F=专利申请人；标准：STd=起草单位</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检索规则说明：</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（1）所有符号和英文字母，都必须使用英文半角字符；</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（2）"" 代表精确匹配，''代表模糊匹配；</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（3）同一字段运算规则：* 代表并且，| 代表或者， - 代表不包含；</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（4）不同字段间逻辑检索规则：AND（与）、OR（或）、NOT（非）。关系符号间空一个字节并且只能用大写字母；</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（5）逻辑运算优先级：不同字段间：NOT &gt; AND &gt; OR；同一字段间：- &gt; * &gt; |，若要改变组合的顺序，请使用英文半角括号“()”括起</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例一：检索2000至2016年（含边界）关键词不包含断层并且作者为钱学森，或者清华大学杨振宁或是蒋方舟发表的期刊文章：</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JN((A=杨振宁|蒋方舟 AND O=清华大学) OR A=钱学森 AND 2000&lt;Y&lt;2016 NOT K=断层)</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例二：检索期刊作者单位属于跟“海”或者“海洋”有关的一些相关机构，且主题是海洋，出版年范围2000至2016年（含边界）：</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JN(O=(海|海洋)*(研究所|中心|学院|分局|大学|研究室|实验室|系)) AND Su=海洋 AND 2000&lt;Y&lt;2016</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（6） 检索词包含空格或逻辑符号，需要加模糊匹配符号''或者精确匹配符号""，如K="cryptography"|'cipher code'|"Multimedia security"</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注：所有符号和英文字母，都必须使用英文半角字符</w:t>
      </w:r>
    </w:p>
    <w:p w:rsidR="00232E19" w:rsidRPr="00232E19" w:rsidRDefault="00232E19" w:rsidP="00232E19">
      <w:pPr>
        <w:widowControl/>
        <w:shd w:val="clear" w:color="auto" w:fill="FFFFFF"/>
        <w:jc w:val="left"/>
        <w:outlineLvl w:val="1"/>
        <w:rPr>
          <w:rFonts w:ascii="Arial" w:eastAsia="宋体" w:hAnsi="Arial" w:cs="Arial"/>
          <w:b/>
          <w:bCs/>
          <w:color w:val="333333"/>
          <w:kern w:val="0"/>
          <w:sz w:val="24"/>
        </w:rPr>
      </w:pPr>
      <w:r w:rsidRPr="00232E19">
        <w:rPr>
          <w:rFonts w:ascii="Cambria" w:eastAsia="宋体" w:hAnsi="Cambria" w:cs="Arial"/>
          <w:b/>
          <w:bCs/>
          <w:color w:val="333333"/>
          <w:kern w:val="0"/>
          <w:sz w:val="24"/>
        </w:rPr>
        <w:lastRenderedPageBreak/>
        <w:t>3.2 </w:t>
      </w:r>
      <w:r w:rsidRPr="00232E19">
        <w:rPr>
          <w:rFonts w:ascii="宋体" w:eastAsia="宋体" w:hAnsi="宋体" w:cs="Arial" w:hint="eastAsia"/>
          <w:b/>
          <w:bCs/>
          <w:color w:val="333333"/>
          <w:kern w:val="0"/>
          <w:sz w:val="24"/>
        </w:rPr>
        <w:t>可视化说明</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在检索结果页右上角点击可视化按钮“</w:t>
      </w:r>
      <w:r w:rsidRPr="00232E19">
        <w:rPr>
          <w:rFonts w:ascii="宋体" w:eastAsia="宋体" w:hAnsi="宋体" w:cs="Arial"/>
          <w:color w:val="333333"/>
          <w:kern w:val="0"/>
          <w:sz w:val="24"/>
        </w:rPr>
        <w:fldChar w:fldCharType="begin"/>
      </w:r>
      <w:r w:rsidRPr="00232E19">
        <w:rPr>
          <w:rFonts w:ascii="宋体" w:eastAsia="宋体" w:hAnsi="宋体" w:cs="Arial"/>
          <w:color w:val="333333"/>
          <w:kern w:val="0"/>
          <w:sz w:val="24"/>
        </w:rPr>
        <w:instrText xml:space="preserve"> INCLUDEPICTURE "https://wjk.usst.edu.cn/_upload/article/images/18/8d/eacf5d854621b1df5356bbc22c8b/72f04034-143c-44e0-b132-48459a909b6c.png" \* MERGEFORMATINET </w:instrText>
      </w:r>
      <w:r w:rsidRPr="00232E19">
        <w:rPr>
          <w:rFonts w:ascii="宋体" w:eastAsia="宋体" w:hAnsi="宋体" w:cs="Arial"/>
          <w:color w:val="333333"/>
          <w:kern w:val="0"/>
          <w:sz w:val="24"/>
        </w:rPr>
        <w:fldChar w:fldCharType="separate"/>
      </w:r>
      <w:r w:rsidRPr="00232E19">
        <w:rPr>
          <w:rFonts w:ascii="宋体" w:eastAsia="宋体" w:hAnsi="宋体" w:cs="Arial"/>
          <w:noProof/>
          <w:color w:val="333333"/>
          <w:kern w:val="0"/>
          <w:sz w:val="24"/>
        </w:rPr>
        <w:drawing>
          <wp:inline distT="0" distB="0" distL="0" distR="0">
            <wp:extent cx="720090" cy="457200"/>
            <wp:effectExtent l="0" t="0" r="3810" b="0"/>
            <wp:docPr id="9485823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90" cy="457200"/>
                    </a:xfrm>
                    <a:prstGeom prst="rect">
                      <a:avLst/>
                    </a:prstGeom>
                    <a:noFill/>
                    <a:ln>
                      <a:noFill/>
                    </a:ln>
                  </pic:spPr>
                </pic:pic>
              </a:graphicData>
            </a:graphic>
          </wp:inline>
        </w:drawing>
      </w:r>
      <w:r w:rsidRPr="00232E19">
        <w:rPr>
          <w:rFonts w:ascii="宋体" w:eastAsia="宋体" w:hAnsi="宋体" w:cs="Arial"/>
          <w:color w:val="333333"/>
          <w:kern w:val="0"/>
          <w:sz w:val="24"/>
        </w:rPr>
        <w:fldChar w:fldCharType="end"/>
      </w:r>
      <w:r w:rsidRPr="00232E19">
        <w:rPr>
          <w:rFonts w:ascii="华文细黑" w:eastAsia="华文细黑" w:hAnsi="华文细黑" w:cs="Arial" w:hint="eastAsia"/>
          <w:color w:val="333333"/>
          <w:kern w:val="0"/>
          <w:sz w:val="24"/>
        </w:rPr>
        <w:t>”进入可视化页面。</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b/>
          <w:bCs/>
          <w:color w:val="333333"/>
          <w:kern w:val="0"/>
          <w:sz w:val="24"/>
        </w:rPr>
        <w:t>1）词谱图</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可以根据查询词展示该词语的上位词、下位词、同义词、兄弟词、相关词。</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"https://wjk.usst.edu.cn/_upload/article/images/18/8d/eacf5d854621b1df5356bbc22c8b/b0bf39ab-2f41-46bf-9c7a-8538d7de896b.gif"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3284855"/>
            <wp:effectExtent l="0" t="0" r="0" b="0"/>
            <wp:docPr id="7213063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28485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75"/>
        <w:jc w:val="left"/>
        <w:rPr>
          <w:rFonts w:ascii="Arial" w:eastAsia="宋体" w:hAnsi="Arial" w:cs="Arial"/>
          <w:color w:val="333333"/>
          <w:kern w:val="0"/>
          <w:sz w:val="24"/>
        </w:rPr>
      </w:pPr>
      <w:r w:rsidRPr="00232E19">
        <w:rPr>
          <w:rFonts w:ascii="华文细黑" w:eastAsia="华文细黑" w:hAnsi="华文细黑" w:cs="Arial" w:hint="eastAsia"/>
          <w:b/>
          <w:bCs/>
          <w:color w:val="333333"/>
          <w:kern w:val="0"/>
          <w:sz w:val="24"/>
        </w:rPr>
        <w:t>2）知识点关联图</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查询词所关联的学科与领域，查询词可以是作者、领域、学科、机构、词语。右侧展示相关的论著。点击某领域则会进入该领域的关联中。更好的展示知识与知识直接关联。</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lastRenderedPageBreak/>
        <w:fldChar w:fldCharType="begin"/>
      </w:r>
      <w:r w:rsidRPr="00232E19">
        <w:rPr>
          <w:rFonts w:ascii="Arial" w:eastAsia="宋体" w:hAnsi="Arial" w:cs="Arial"/>
          <w:color w:val="333333"/>
          <w:kern w:val="0"/>
          <w:sz w:val="24"/>
        </w:rPr>
        <w:instrText xml:space="preserve"> INCLUDEPICTURE "https://wjk.usst.edu.cn/_upload/article/images/18/8d/eacf5d854621b1df5356bbc22c8b/9f3e16f4-6408-4f95-a1cf-01f6f64b55b8.png"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2825115"/>
            <wp:effectExtent l="0" t="0" r="0" b="0"/>
            <wp:docPr id="3937060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82511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b/>
          <w:bCs/>
          <w:color w:val="333333"/>
          <w:kern w:val="0"/>
          <w:sz w:val="24"/>
        </w:rPr>
        <w:t>3）作者关联图</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可以查看作者与作者直间关联、领域与作者直间关联、机构与作者之间关联等。点击其他作者名字可以进入到该作者关系图中，可以查看与上一位作者或者查询词直接的关联等。</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"https://wjk.usst.edu.cn/_upload/article/images/18/8d/eacf5d854621b1df5356bbc22c8b/0862a4fa-545d-45c5-b522-8d7caafbdde4.jpg"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2835910"/>
            <wp:effectExtent l="0" t="0" r="0" b="0"/>
            <wp:docPr id="1040701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83591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b/>
          <w:bCs/>
          <w:color w:val="333333"/>
          <w:kern w:val="0"/>
          <w:sz w:val="24"/>
        </w:rPr>
        <w:t>4）机构关联图</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可以展示机构与机构关联、作者与机构关联、领域与机构关联等，右侧展示相关论著。点击某机构可以进入该机构的关系图中。</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lastRenderedPageBreak/>
        <w:fldChar w:fldCharType="begin"/>
      </w:r>
      <w:r w:rsidRPr="00232E19">
        <w:rPr>
          <w:rFonts w:ascii="Arial" w:eastAsia="宋体" w:hAnsi="Arial" w:cs="Arial"/>
          <w:color w:val="333333"/>
          <w:kern w:val="0"/>
          <w:sz w:val="24"/>
        </w:rPr>
        <w:instrText xml:space="preserve"> INCLUDEPICTURE "https://wjk.usst.edu.cn/_upload/article/images/18/8d/eacf5d854621b1df5356bbc22c8b/1d1cc7d0-1564-40b7-a57e-ecef8709f248.jpg"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3097530"/>
            <wp:effectExtent l="0" t="0" r="0" b="1270"/>
            <wp:docPr id="8456867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09753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jc w:val="left"/>
        <w:outlineLvl w:val="1"/>
        <w:rPr>
          <w:rFonts w:ascii="Arial" w:eastAsia="宋体" w:hAnsi="Arial" w:cs="Arial"/>
          <w:b/>
          <w:bCs/>
          <w:color w:val="333333"/>
          <w:kern w:val="0"/>
          <w:sz w:val="24"/>
        </w:rPr>
      </w:pPr>
      <w:r w:rsidRPr="00232E19">
        <w:rPr>
          <w:rFonts w:ascii="Cambria" w:eastAsia="宋体" w:hAnsi="Cambria" w:cs="Arial"/>
          <w:b/>
          <w:bCs/>
          <w:color w:val="333333"/>
          <w:kern w:val="0"/>
          <w:sz w:val="24"/>
        </w:rPr>
        <w:t>3.3 </w:t>
      </w:r>
      <w:r w:rsidRPr="00232E19">
        <w:rPr>
          <w:rFonts w:ascii="宋体" w:eastAsia="宋体" w:hAnsi="宋体" w:cs="Arial" w:hint="eastAsia"/>
          <w:b/>
          <w:bCs/>
          <w:color w:val="333333"/>
          <w:kern w:val="0"/>
          <w:sz w:val="24"/>
        </w:rPr>
        <w:t>多主题对比</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可视化页面点击右上角多主题对比按钮“</w:t>
      </w:r>
      <w:r w:rsidRPr="00232E19">
        <w:rPr>
          <w:rFonts w:ascii="华文细黑" w:eastAsia="华文细黑" w:hAnsi="华文细黑" w:cs="Arial"/>
          <w:color w:val="333333"/>
          <w:kern w:val="0"/>
          <w:sz w:val="24"/>
        </w:rPr>
        <w:fldChar w:fldCharType="begin"/>
      </w:r>
      <w:r w:rsidRPr="00232E19">
        <w:rPr>
          <w:rFonts w:ascii="华文细黑" w:eastAsia="华文细黑" w:hAnsi="华文细黑" w:cs="Arial"/>
          <w:color w:val="333333"/>
          <w:kern w:val="0"/>
          <w:sz w:val="24"/>
        </w:rPr>
        <w:instrText xml:space="preserve"> INCLUDEPICTURE "https://wjk.usst.edu.cn/_upload/article/images/18/8d/eacf5d854621b1df5356bbc22c8b/bb50af1e-0a51-40dd-94f7-77e3a21ea70b.gif" \* MERGEFORMATINET </w:instrText>
      </w:r>
      <w:r w:rsidRPr="00232E19">
        <w:rPr>
          <w:rFonts w:ascii="华文细黑" w:eastAsia="华文细黑" w:hAnsi="华文细黑" w:cs="Arial"/>
          <w:color w:val="333333"/>
          <w:kern w:val="0"/>
          <w:sz w:val="24"/>
        </w:rPr>
        <w:fldChar w:fldCharType="separate"/>
      </w:r>
      <w:r w:rsidRPr="00232E19">
        <w:rPr>
          <w:rFonts w:ascii="华文细黑" w:eastAsia="华文细黑" w:hAnsi="华文细黑" w:cs="Arial"/>
          <w:noProof/>
          <w:color w:val="333333"/>
          <w:kern w:val="0"/>
          <w:sz w:val="24"/>
        </w:rPr>
        <w:drawing>
          <wp:inline distT="0" distB="0" distL="0" distR="0">
            <wp:extent cx="574040" cy="447675"/>
            <wp:effectExtent l="0" t="0" r="0" b="0"/>
            <wp:docPr id="9240816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40" cy="447675"/>
                    </a:xfrm>
                    <a:prstGeom prst="rect">
                      <a:avLst/>
                    </a:prstGeom>
                    <a:noFill/>
                    <a:ln>
                      <a:noFill/>
                    </a:ln>
                  </pic:spPr>
                </pic:pic>
              </a:graphicData>
            </a:graphic>
          </wp:inline>
        </w:drawing>
      </w:r>
      <w:r w:rsidRPr="00232E19">
        <w:rPr>
          <w:rFonts w:ascii="华文细黑" w:eastAsia="华文细黑" w:hAnsi="华文细黑" w:cs="Arial"/>
          <w:color w:val="333333"/>
          <w:kern w:val="0"/>
          <w:sz w:val="24"/>
        </w:rPr>
        <w:fldChar w:fldCharType="end"/>
      </w:r>
      <w:r w:rsidRPr="00232E19">
        <w:rPr>
          <w:rFonts w:ascii="华文细黑" w:eastAsia="华文细黑" w:hAnsi="华文细黑" w:cs="Arial" w:hint="eastAsia"/>
          <w:color w:val="333333"/>
          <w:kern w:val="0"/>
          <w:sz w:val="24"/>
        </w:rPr>
        <w:t>”进入多主题对比页面，可以进行单位、作者、标题内容等年份发展趋势对比。</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"https://wjk.usst.edu.cn/_upload/article/images/18/8d/eacf5d854621b1df5356bbc22c8b/7f8b3ade-e1cf-4abe-8ad0-5b8b9be25351.jpg"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2228215"/>
            <wp:effectExtent l="0" t="0" r="0" b="0"/>
            <wp:docPr id="10746468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22821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可视化图还包括各频道检索量统计、图书/期刊/学位论文/会议论文/专利/标准/报纸等学术趋势图。趋势图可以选择10、30、50年代展示，同时都可以进行数据的导出，方便用户使用。</w:t>
      </w:r>
    </w:p>
    <w:p w:rsidR="00232E19" w:rsidRPr="00232E19" w:rsidRDefault="00232E19" w:rsidP="00232E19">
      <w:pPr>
        <w:widowControl/>
        <w:shd w:val="clear" w:color="auto" w:fill="FFFFFF"/>
        <w:jc w:val="left"/>
        <w:outlineLvl w:val="1"/>
        <w:rPr>
          <w:rFonts w:ascii="Arial" w:eastAsia="宋体" w:hAnsi="Arial" w:cs="Arial"/>
          <w:b/>
          <w:bCs/>
          <w:color w:val="333333"/>
          <w:kern w:val="0"/>
          <w:sz w:val="24"/>
        </w:rPr>
      </w:pPr>
      <w:r w:rsidRPr="00232E19">
        <w:rPr>
          <w:rFonts w:ascii="Cambria" w:eastAsia="宋体" w:hAnsi="Cambria" w:cs="Arial"/>
          <w:b/>
          <w:bCs/>
          <w:color w:val="333333"/>
          <w:kern w:val="0"/>
          <w:sz w:val="24"/>
        </w:rPr>
        <w:t>3.4 </w:t>
      </w:r>
      <w:r w:rsidRPr="00232E19">
        <w:rPr>
          <w:rFonts w:ascii="宋体" w:eastAsia="宋体" w:hAnsi="宋体" w:cs="Arial" w:hint="eastAsia"/>
          <w:b/>
          <w:bCs/>
          <w:color w:val="333333"/>
          <w:kern w:val="0"/>
          <w:sz w:val="24"/>
        </w:rPr>
        <w:t>引证关系</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超星发现可实现图书与图书之间、期刊与期刊之间、图书与期刊之间、以及其他各类文献之间的相互参考、相互引证关系分析。</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lastRenderedPageBreak/>
        <w:t>借助超星发现的文献引用频率分析研究，可有效测定与评价某一文献、某一学科、某一作者、乃至某一机构的学术影响力。</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借助超星发现的文献间相互引证逻辑关系，可分析获得某一学术思想的历史渊源、传承脉络以及演变规律。</w:t>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t>3.4.1</w:t>
      </w:r>
      <w:r w:rsidRPr="00232E19">
        <w:rPr>
          <w:rFonts w:ascii="宋体" w:eastAsia="宋体" w:hAnsi="宋体" w:cs="Arial" w:hint="eastAsia"/>
          <w:b/>
          <w:bCs/>
          <w:color w:val="333333"/>
          <w:kern w:val="0"/>
          <w:sz w:val="24"/>
        </w:rPr>
        <w:t>详细信息</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"https://wjk.usst.edu.cn/_upload/article/images/18/8d/eacf5d854621b1df5356bbc22c8b/09fcb666-03ab-4cbb-9976-619bd1d36384.png"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2614930"/>
            <wp:effectExtent l="0" t="0" r="0" b="1270"/>
            <wp:docPr id="18570085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61493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1. 文献的详细信息介绍包括：题名、作者、出版日期、作者单位、摘要等信息。</w:t>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2. 获取方式包括：图书试读、电子全文（为您连接到优选的数据商）、邮箱接收全文。</w:t>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t>3.4.2</w:t>
      </w:r>
      <w:r w:rsidRPr="00232E19">
        <w:rPr>
          <w:rFonts w:ascii="宋体" w:eastAsia="宋体" w:hAnsi="宋体" w:cs="Arial" w:hint="eastAsia"/>
          <w:b/>
          <w:bCs/>
          <w:color w:val="333333"/>
          <w:kern w:val="0"/>
          <w:sz w:val="24"/>
        </w:rPr>
        <w:t>参考文献与引证文献</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"https://wjk.usst.edu.cn/_upload/article/images/18/8d/eacf5d854621b1df5356bbc22c8b/fabaa31b-1436-4b6a-b37e-949231218aa0.png"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2454910"/>
            <wp:effectExtent l="0" t="0" r="0" b="0"/>
            <wp:docPr id="5757987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45491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lastRenderedPageBreak/>
        <w:t>实现图书与图书之间、期刊与期刊之间、图书与期刊之间、以及其他各类文献之间的相互参考、相互引证关系分析。同时还可以查看同被引图书、期刊和共引图书、期刊。</w:t>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t>3.4.3</w:t>
      </w:r>
      <w:r w:rsidRPr="00232E19">
        <w:rPr>
          <w:rFonts w:ascii="宋体" w:eastAsia="宋体" w:hAnsi="宋体" w:cs="Arial" w:hint="eastAsia"/>
          <w:b/>
          <w:bCs/>
          <w:color w:val="333333"/>
          <w:kern w:val="0"/>
          <w:sz w:val="24"/>
        </w:rPr>
        <w:t>引证趋势图</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"https://wjk.usst.edu.cn/_upload/article/images/18/8d/eacf5d854621b1df5356bbc22c8b/15a89932-d028-459e-a86d-ee771a7b9588.png"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2574290"/>
            <wp:effectExtent l="0" t="0" r="0" b="3810"/>
            <wp:docPr id="5846500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57429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通过对每年引证是数据的展示，更直观的可以看到引证的半衰期。</w:t>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t>3.4.4</w:t>
      </w:r>
      <w:r w:rsidRPr="00232E19">
        <w:rPr>
          <w:rFonts w:ascii="宋体" w:eastAsia="宋体" w:hAnsi="宋体" w:cs="Arial" w:hint="eastAsia"/>
          <w:b/>
          <w:bCs/>
          <w:color w:val="333333"/>
          <w:kern w:val="0"/>
          <w:sz w:val="24"/>
        </w:rPr>
        <w:t>参考引证列表</w:t>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"https://wjk.usst.edu.cn/_upload/article/images/18/8d/eacf5d854621b1df5356bbc22c8b/f4bd3f9e-f741-4224-93be-049bcab50c52.png"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2896870"/>
            <wp:effectExtent l="0" t="0" r="0" b="0"/>
            <wp:docPr id="12105083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89687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展示相应的参考引证的详细列表。</w:t>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t>3.4.5</w:t>
      </w:r>
      <w:r w:rsidRPr="00232E19">
        <w:rPr>
          <w:rFonts w:ascii="宋体" w:eastAsia="宋体" w:hAnsi="宋体" w:cs="Arial" w:hint="eastAsia"/>
          <w:b/>
          <w:bCs/>
          <w:color w:val="333333"/>
          <w:kern w:val="0"/>
          <w:sz w:val="24"/>
        </w:rPr>
        <w:t>全国馆藏</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lastRenderedPageBreak/>
        <w:fldChar w:fldCharType="begin"/>
      </w:r>
      <w:r w:rsidRPr="00232E19">
        <w:rPr>
          <w:rFonts w:ascii="Arial" w:eastAsia="宋体" w:hAnsi="Arial" w:cs="Arial"/>
          <w:color w:val="333333"/>
          <w:kern w:val="0"/>
          <w:sz w:val="24"/>
        </w:rPr>
        <w:instrText xml:space="preserve"> INCLUDEPICTURE "https://wjk.usst.edu.cn/_upload/article/images/18/8d/eacf5d854621b1df5356bbc22c8b/c0e8445b-69c6-4714-8105-dd986ee91f84.png"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1641475"/>
            <wp:effectExtent l="0" t="0" r="0" b="0"/>
            <wp:docPr id="3722670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64147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揭示该文章的全国馆藏信息。</w:t>
      </w:r>
    </w:p>
    <w:p w:rsidR="00232E19" w:rsidRPr="00232E19" w:rsidRDefault="00232E19" w:rsidP="00232E19">
      <w:pPr>
        <w:widowControl/>
        <w:shd w:val="clear" w:color="auto" w:fill="FFFFFF"/>
        <w:jc w:val="left"/>
        <w:outlineLvl w:val="2"/>
        <w:rPr>
          <w:rFonts w:ascii="Arial" w:eastAsia="宋体" w:hAnsi="Arial" w:cs="Arial"/>
          <w:b/>
          <w:bCs/>
          <w:color w:val="333333"/>
          <w:kern w:val="0"/>
          <w:sz w:val="24"/>
        </w:rPr>
      </w:pPr>
      <w:r w:rsidRPr="00232E19">
        <w:rPr>
          <w:rFonts w:ascii="Arial" w:eastAsia="宋体" w:hAnsi="Arial" w:cs="Arial"/>
          <w:b/>
          <w:bCs/>
          <w:color w:val="333333"/>
          <w:kern w:val="0"/>
          <w:sz w:val="24"/>
        </w:rPr>
        <w:t>3.4.6</w:t>
      </w:r>
      <w:r w:rsidRPr="00232E19">
        <w:rPr>
          <w:rFonts w:ascii="宋体" w:eastAsia="宋体" w:hAnsi="宋体" w:cs="Arial" w:hint="eastAsia"/>
          <w:b/>
          <w:bCs/>
          <w:color w:val="333333"/>
          <w:kern w:val="0"/>
          <w:sz w:val="24"/>
        </w:rPr>
        <w:t>相关文献</w:t>
      </w:r>
    </w:p>
    <w:p w:rsidR="00232E19" w:rsidRPr="00232E19" w:rsidRDefault="00232E19" w:rsidP="00232E19">
      <w:pPr>
        <w:widowControl/>
        <w:shd w:val="clear" w:color="auto" w:fill="FFFFFF"/>
        <w:spacing w:line="450" w:lineRule="atLeast"/>
        <w:ind w:firstLine="418"/>
        <w:jc w:val="center"/>
        <w:rPr>
          <w:rFonts w:ascii="Arial" w:eastAsia="宋体" w:hAnsi="Arial" w:cs="Arial"/>
          <w:color w:val="333333"/>
          <w:kern w:val="0"/>
          <w:sz w:val="24"/>
        </w:rPr>
      </w:pPr>
      <w:r w:rsidRPr="00232E19">
        <w:rPr>
          <w:rFonts w:ascii="Arial" w:eastAsia="宋体" w:hAnsi="Arial" w:cs="Arial"/>
          <w:color w:val="333333"/>
          <w:kern w:val="0"/>
          <w:sz w:val="24"/>
        </w:rPr>
        <w:lastRenderedPageBreak/>
        <w:fldChar w:fldCharType="begin"/>
      </w:r>
      <w:r w:rsidRPr="00232E19">
        <w:rPr>
          <w:rFonts w:ascii="Arial" w:eastAsia="宋体" w:hAnsi="Arial" w:cs="Arial"/>
          <w:color w:val="333333"/>
          <w:kern w:val="0"/>
          <w:sz w:val="24"/>
        </w:rPr>
        <w:instrText xml:space="preserve"> INCLUDEPICTURE "https://wjk.usst.edu.cn/_upload/article/images/18/8d/eacf5d854621b1df5356bbc22c8b/e4ec6b95-a137-473e-a79b-94f8d52334d1.png"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3103245" cy="4805680"/>
            <wp:effectExtent l="0" t="0" r="0" b="0"/>
            <wp:docPr id="7673220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3245" cy="480568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"https://wjk.usst.edu.cn/_upload/article/images/18/8d/eacf5d854621b1df5356bbc22c8b/1cd191a3-48bd-40b1-bb6b-61a18bea3efb.png"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3044825" cy="1663700"/>
            <wp:effectExtent l="0" t="0" r="3175" b="0"/>
            <wp:docPr id="14841023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4825" cy="166370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"https://wjk.usst.edu.cn/_upload/article/images/18/8d/eacf5d854621b1df5356bbc22c8b/312ca58c-b2cb-4c59-9456-71981dff46d1.png"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3112770" cy="1653540"/>
            <wp:effectExtent l="0" t="0" r="0" b="0"/>
            <wp:docPr id="11967927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2770" cy="165354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lastRenderedPageBreak/>
        <w:t>包括：相关主题的文献、相同作者的文献、相同机构文献等。</w:t>
      </w:r>
    </w:p>
    <w:p w:rsidR="00232E19" w:rsidRPr="00232E19" w:rsidRDefault="00232E19" w:rsidP="00232E19">
      <w:pPr>
        <w:widowControl/>
        <w:shd w:val="clear" w:color="auto" w:fill="FFFFFF"/>
        <w:jc w:val="left"/>
        <w:outlineLvl w:val="1"/>
        <w:rPr>
          <w:rFonts w:ascii="Arial" w:eastAsia="宋体" w:hAnsi="Arial" w:cs="Arial"/>
          <w:b/>
          <w:bCs/>
          <w:color w:val="333333"/>
          <w:kern w:val="0"/>
          <w:sz w:val="24"/>
        </w:rPr>
      </w:pPr>
      <w:r w:rsidRPr="00232E19">
        <w:rPr>
          <w:rFonts w:ascii="Cambria" w:eastAsia="宋体" w:hAnsi="Cambria" w:cs="Arial"/>
          <w:b/>
          <w:bCs/>
          <w:color w:val="333333"/>
          <w:kern w:val="0"/>
          <w:sz w:val="24"/>
        </w:rPr>
        <w:t>3.5 </w:t>
      </w:r>
      <w:r w:rsidRPr="00232E19">
        <w:rPr>
          <w:rFonts w:ascii="宋体" w:eastAsia="宋体" w:hAnsi="宋体" w:cs="Arial" w:hint="eastAsia"/>
          <w:b/>
          <w:bCs/>
          <w:color w:val="333333"/>
          <w:kern w:val="0"/>
          <w:sz w:val="24"/>
        </w:rPr>
        <w:t>学术产出</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"https://wjk.usst.edu.cn/_upload/article/images/18/8d/eacf5d854621b1df5356bbc22c8b/7d47fa49-fd47-4c04-9345-5f0247196adc.png"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2651760"/>
            <wp:effectExtent l="0" t="0" r="0" b="2540"/>
            <wp:docPr id="8211758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65176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ind w:firstLine="418"/>
        <w:jc w:val="left"/>
        <w:rPr>
          <w:rFonts w:ascii="Arial" w:eastAsia="宋体" w:hAnsi="Arial" w:cs="Arial"/>
          <w:color w:val="333333"/>
          <w:kern w:val="0"/>
          <w:sz w:val="24"/>
        </w:rPr>
      </w:pPr>
      <w:r w:rsidRPr="00232E19">
        <w:rPr>
          <w:rFonts w:ascii="华文细黑" w:eastAsia="华文细黑" w:hAnsi="华文细黑" w:cs="Arial" w:hint="eastAsia"/>
          <w:color w:val="333333"/>
          <w:kern w:val="0"/>
          <w:sz w:val="24"/>
        </w:rPr>
        <w:t>发现收录孔庆东教授的数据总量，总被引频次，单被引频次。</w:t>
      </w:r>
    </w:p>
    <w:p w:rsidR="00232E19" w:rsidRPr="00232E19" w:rsidRDefault="00232E19" w:rsidP="00232E19">
      <w:pPr>
        <w:widowControl/>
        <w:shd w:val="clear" w:color="auto" w:fill="FFFFFF"/>
        <w:jc w:val="left"/>
        <w:outlineLvl w:val="1"/>
        <w:rPr>
          <w:rFonts w:ascii="Arial" w:eastAsia="宋体" w:hAnsi="Arial" w:cs="Arial"/>
          <w:b/>
          <w:bCs/>
          <w:color w:val="333333"/>
          <w:kern w:val="0"/>
          <w:sz w:val="24"/>
        </w:rPr>
      </w:pPr>
      <w:r w:rsidRPr="00232E19">
        <w:rPr>
          <w:rFonts w:ascii="Cambria" w:eastAsia="宋体" w:hAnsi="Cambria" w:cs="Arial"/>
          <w:b/>
          <w:bCs/>
          <w:color w:val="333333"/>
          <w:kern w:val="0"/>
          <w:sz w:val="24"/>
        </w:rPr>
        <w:t>3.6 </w:t>
      </w:r>
      <w:r w:rsidRPr="00232E19">
        <w:rPr>
          <w:rFonts w:ascii="宋体" w:eastAsia="宋体" w:hAnsi="宋体" w:cs="Arial" w:hint="eastAsia"/>
          <w:b/>
          <w:bCs/>
          <w:color w:val="333333"/>
          <w:kern w:val="0"/>
          <w:sz w:val="24"/>
        </w:rPr>
        <w:t>保存与导出</w:t>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宋体" w:eastAsia="宋体" w:hAnsi="宋体" w:cs="Arial" w:hint="eastAsia"/>
          <w:b/>
          <w:bCs/>
          <w:color w:val="333333"/>
          <w:kern w:val="0"/>
          <w:sz w:val="30"/>
          <w:szCs w:val="30"/>
          <w:shd w:val="clear" w:color="auto" w:fill="FFFFFF"/>
        </w:rPr>
        <w:t>保存</w:t>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Arial" w:eastAsia="宋体" w:hAnsi="Arial" w:cs="Arial"/>
          <w:color w:val="333333"/>
          <w:kern w:val="0"/>
          <w:sz w:val="24"/>
        </w:rPr>
        <w:t>1. </w:t>
      </w:r>
      <w:r w:rsidRPr="00232E19">
        <w:rPr>
          <w:rFonts w:ascii="宋体" w:eastAsia="宋体" w:hAnsi="宋体" w:cs="Arial" w:hint="eastAsia"/>
          <w:color w:val="333333"/>
          <w:kern w:val="0"/>
          <w:sz w:val="24"/>
        </w:rPr>
        <w:t>在检索结果中选择您要保存的题录；（复选框位于数据最左侧）</w:t>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Arial" w:eastAsia="宋体" w:hAnsi="Arial" w:cs="Arial"/>
          <w:color w:val="333333"/>
          <w:kern w:val="0"/>
          <w:sz w:val="24"/>
        </w:rPr>
        <w:t>1.1 </w:t>
      </w:r>
      <w:r w:rsidRPr="00232E19">
        <w:rPr>
          <w:rFonts w:ascii="宋体" w:eastAsia="宋体" w:hAnsi="宋体" w:cs="Arial" w:hint="eastAsia"/>
          <w:color w:val="333333"/>
          <w:kern w:val="0"/>
          <w:sz w:val="24"/>
        </w:rPr>
        <w:t>摘要显示情况：</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"https://wjk.usst.edu.cn/_upload/article/images/18/8d/eacf5d854621b1df5356bbc22c8b/0ab8c371-29c7-42b2-86ec-7de04e846eda.jpg"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2505710"/>
            <wp:effectExtent l="0" t="0" r="0" b="0"/>
            <wp:docPr id="2435926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50571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Arial" w:eastAsia="宋体" w:hAnsi="Arial" w:cs="Arial"/>
          <w:color w:val="333333"/>
          <w:kern w:val="0"/>
          <w:sz w:val="24"/>
        </w:rPr>
        <w:t>1.2 </w:t>
      </w:r>
      <w:r w:rsidRPr="00232E19">
        <w:rPr>
          <w:rFonts w:ascii="宋体" w:eastAsia="宋体" w:hAnsi="宋体" w:cs="Arial" w:hint="eastAsia"/>
          <w:color w:val="333333"/>
          <w:kern w:val="0"/>
          <w:sz w:val="24"/>
        </w:rPr>
        <w:t>列表显示情况下：</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lastRenderedPageBreak/>
        <w:fldChar w:fldCharType="begin"/>
      </w:r>
      <w:r w:rsidRPr="00232E19">
        <w:rPr>
          <w:rFonts w:ascii="Arial" w:eastAsia="宋体" w:hAnsi="Arial" w:cs="Arial"/>
          <w:color w:val="333333"/>
          <w:kern w:val="0"/>
          <w:sz w:val="24"/>
        </w:rPr>
        <w:instrText xml:space="preserve"> INCLUDEPICTURE "https://wjk.usst.edu.cn/_upload/article/images/18/8d/eacf5d854621b1df5356bbc22c8b/97c7f7d7-efb8-4441-99e7-d45463b047cd.jpg"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1870075"/>
            <wp:effectExtent l="0" t="0" r="0" b="0"/>
            <wp:docPr id="2775387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187007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Arial" w:eastAsia="宋体" w:hAnsi="Arial" w:cs="Arial"/>
          <w:color w:val="333333"/>
          <w:kern w:val="0"/>
          <w:sz w:val="24"/>
        </w:rPr>
        <w:t>2. </w:t>
      </w:r>
      <w:r w:rsidRPr="00232E19">
        <w:rPr>
          <w:rFonts w:ascii="宋体" w:eastAsia="宋体" w:hAnsi="宋体" w:cs="Arial" w:hint="eastAsia"/>
          <w:color w:val="333333"/>
          <w:kern w:val="0"/>
          <w:sz w:val="24"/>
        </w:rPr>
        <w:t>找到右侧蓝色的悬浮功能球；</w:t>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Arial" w:eastAsia="宋体" w:hAnsi="Arial" w:cs="Arial"/>
          <w:color w:val="333333"/>
          <w:kern w:val="0"/>
          <w:sz w:val="24"/>
        </w:rPr>
        <w:t>2.1 </w:t>
      </w:r>
      <w:r w:rsidRPr="00232E19">
        <w:rPr>
          <w:rFonts w:ascii="宋体" w:eastAsia="宋体" w:hAnsi="宋体" w:cs="Arial" w:hint="eastAsia"/>
          <w:color w:val="333333"/>
          <w:kern w:val="0"/>
          <w:sz w:val="24"/>
        </w:rPr>
        <w:t>摘要显示情况下</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"https://wjk.usst.edu.cn/_upload/article/images/18/8d/eacf5d854621b1df5356bbc22c8b/9a94db94-bc33-44cd-9c26-4fe4a599ffd5.jpg"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1874520"/>
            <wp:effectExtent l="0" t="0" r="0" b="5080"/>
            <wp:docPr id="2776746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87452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Arial" w:eastAsia="宋体" w:hAnsi="Arial" w:cs="Arial"/>
          <w:color w:val="333333"/>
          <w:kern w:val="0"/>
          <w:sz w:val="24"/>
        </w:rPr>
        <w:t>2.2 </w:t>
      </w:r>
      <w:r w:rsidRPr="00232E19">
        <w:rPr>
          <w:rFonts w:ascii="宋体" w:eastAsia="宋体" w:hAnsi="宋体" w:cs="Arial" w:hint="eastAsia"/>
          <w:color w:val="333333"/>
          <w:kern w:val="0"/>
          <w:sz w:val="24"/>
        </w:rPr>
        <w:t>列表显示情况下</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"https://wjk.usst.edu.cn/_upload/article/images/18/8d/eacf5d854621b1df5356bbc22c8b/dea5f960-08f9-4c5f-a3e8-78a87631c1fe.jpg"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1802130"/>
            <wp:effectExtent l="0" t="0" r="0" b="1270"/>
            <wp:docPr id="16807120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180213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宋体" w:eastAsia="宋体" w:hAnsi="宋体" w:cs="Arial" w:hint="eastAsia"/>
          <w:color w:val="333333"/>
          <w:kern w:val="0"/>
          <w:sz w:val="24"/>
        </w:rPr>
        <w:t>说明：红色数字表示已选中的题录数；鼠标停留在悬浮球上即可展示其下拉功能列表；</w:t>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宋体" w:eastAsia="宋体" w:hAnsi="宋体" w:cs="Arial" w:hint="eastAsia"/>
          <w:color w:val="333333"/>
          <w:kern w:val="0"/>
          <w:sz w:val="24"/>
        </w:rPr>
        <w:t>第一个就是保存题录的功能，点击即可保存您选择的题录；</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lastRenderedPageBreak/>
        <w:fldChar w:fldCharType="begin"/>
      </w:r>
      <w:r w:rsidRPr="00232E19">
        <w:rPr>
          <w:rFonts w:ascii="Arial" w:eastAsia="宋体" w:hAnsi="Arial" w:cs="Arial"/>
          <w:color w:val="333333"/>
          <w:kern w:val="0"/>
          <w:sz w:val="24"/>
        </w:rPr>
        <w:instrText xml:space="preserve"> INCLUDEPICTURE "https://wjk.usst.edu.cn/_upload/article/images/18/8d/eacf5d854621b1df5356bbc22c8b/0958560c-d5a8-4a3f-96b0-eef6885a39c6.jpg"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2207895" cy="2402840"/>
            <wp:effectExtent l="0" t="0" r="1905" b="0"/>
            <wp:docPr id="2903083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7895" cy="240284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547" w:lineRule="atLeast"/>
        <w:jc w:val="left"/>
        <w:rPr>
          <w:rFonts w:ascii="Arial" w:eastAsia="宋体" w:hAnsi="Arial" w:cs="Arial"/>
          <w:color w:val="333333"/>
          <w:kern w:val="0"/>
          <w:sz w:val="24"/>
        </w:rPr>
      </w:pPr>
      <w:r w:rsidRPr="00232E19">
        <w:rPr>
          <w:rFonts w:ascii="宋体" w:eastAsia="宋体" w:hAnsi="宋体" w:cs="Arial" w:hint="eastAsia"/>
          <w:b/>
          <w:bCs/>
          <w:color w:val="333333"/>
          <w:kern w:val="0"/>
          <w:sz w:val="30"/>
          <w:szCs w:val="30"/>
        </w:rPr>
        <w:t>导出</w:t>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Arial" w:eastAsia="宋体" w:hAnsi="Arial" w:cs="Arial"/>
          <w:color w:val="333333"/>
          <w:kern w:val="0"/>
          <w:sz w:val="24"/>
        </w:rPr>
        <w:t>1. </w:t>
      </w:r>
      <w:r w:rsidRPr="00232E19">
        <w:rPr>
          <w:rFonts w:ascii="宋体" w:eastAsia="宋体" w:hAnsi="宋体" w:cs="Arial" w:hint="eastAsia"/>
          <w:color w:val="333333"/>
          <w:kern w:val="0"/>
          <w:sz w:val="24"/>
        </w:rPr>
        <w:t>找到页面右下角</w:t>
      </w:r>
      <w:r w:rsidRPr="00232E19">
        <w:rPr>
          <w:rFonts w:ascii="Arial" w:eastAsia="宋体" w:hAnsi="Arial" w:cs="Arial"/>
          <w:color w:val="333333"/>
          <w:kern w:val="0"/>
          <w:sz w:val="24"/>
        </w:rPr>
        <w:t>"</w:t>
      </w:r>
      <w:r w:rsidRPr="00232E19">
        <w:rPr>
          <w:rFonts w:ascii="宋体" w:eastAsia="宋体" w:hAnsi="宋体" w:cs="Arial" w:hint="eastAsia"/>
          <w:color w:val="333333"/>
          <w:kern w:val="0"/>
          <w:sz w:val="24"/>
        </w:rPr>
        <w:t>已保存的题录</w:t>
      </w:r>
      <w:r w:rsidRPr="00232E19">
        <w:rPr>
          <w:rFonts w:ascii="Arial" w:eastAsia="宋体" w:hAnsi="Arial" w:cs="Arial"/>
          <w:color w:val="333333"/>
          <w:kern w:val="0"/>
          <w:sz w:val="24"/>
        </w:rPr>
        <w:t>"</w:t>
      </w:r>
      <w:r w:rsidRPr="00232E19">
        <w:rPr>
          <w:rFonts w:ascii="宋体" w:eastAsia="宋体" w:hAnsi="宋体" w:cs="Arial" w:hint="eastAsia"/>
          <w:color w:val="333333"/>
          <w:kern w:val="0"/>
          <w:sz w:val="24"/>
        </w:rPr>
        <w:t>蓝色功能按钮；点击即可查看所有已保存的题录；</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"https://wjk.usst.edu.cn/_upload/article/images/18/8d/eacf5d854621b1df5356bbc22c8b/e4727dcf-2257-4d57-a4d8-cc4dfa683d01.jpg"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3453130" cy="506095"/>
            <wp:effectExtent l="0" t="0" r="1270" b="1905"/>
            <wp:docPr id="7691513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3130" cy="50609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r w:rsidRPr="00232E19">
        <w:rPr>
          <w:rFonts w:ascii="Arial" w:eastAsia="宋体" w:hAnsi="Arial" w:cs="Arial"/>
          <w:color w:val="333333"/>
          <w:kern w:val="0"/>
          <w:sz w:val="24"/>
        </w:rPr>
        <w:t>2. </w:t>
      </w:r>
      <w:r w:rsidRPr="00232E19">
        <w:rPr>
          <w:rFonts w:ascii="宋体" w:eastAsia="宋体" w:hAnsi="宋体" w:cs="Arial" w:hint="eastAsia"/>
          <w:color w:val="333333"/>
          <w:kern w:val="0"/>
          <w:sz w:val="24"/>
        </w:rPr>
        <w:t>打开</w:t>
      </w:r>
      <w:r w:rsidRPr="00232E19">
        <w:rPr>
          <w:rFonts w:ascii="Arial" w:eastAsia="宋体" w:hAnsi="Arial" w:cs="Arial"/>
          <w:color w:val="333333"/>
          <w:kern w:val="0"/>
          <w:sz w:val="24"/>
        </w:rPr>
        <w:t>"</w:t>
      </w:r>
      <w:r w:rsidRPr="00232E19">
        <w:rPr>
          <w:rFonts w:ascii="宋体" w:eastAsia="宋体" w:hAnsi="宋体" w:cs="Arial" w:hint="eastAsia"/>
          <w:color w:val="333333"/>
          <w:kern w:val="0"/>
          <w:sz w:val="24"/>
        </w:rPr>
        <w:t>已保存的题录</w:t>
      </w:r>
      <w:r w:rsidRPr="00232E19">
        <w:rPr>
          <w:rFonts w:ascii="Arial" w:eastAsia="宋体" w:hAnsi="Arial" w:cs="Arial"/>
          <w:color w:val="333333"/>
          <w:kern w:val="0"/>
          <w:sz w:val="24"/>
        </w:rPr>
        <w:t>"</w:t>
      </w:r>
      <w:r w:rsidRPr="00232E19">
        <w:rPr>
          <w:rFonts w:ascii="宋体" w:eastAsia="宋体" w:hAnsi="宋体" w:cs="Arial" w:hint="eastAsia"/>
          <w:color w:val="333333"/>
          <w:kern w:val="0"/>
          <w:sz w:val="24"/>
        </w:rPr>
        <w:t>，卡片右上方是多种输出方式，同时还支持选择需输出字段。</w:t>
      </w: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"https://wjk.usst.edu.cn/_upload/article/images/18/8d/eacf5d854621b1df5356bbc22c8b/5939f111-811c-43da-b3fa-703be3505c76.jpg"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3924935"/>
            <wp:effectExtent l="0" t="0" r="0" b="0"/>
            <wp:docPr id="7127148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924935"/>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232E19" w:rsidRPr="00232E19" w:rsidRDefault="00232E19" w:rsidP="00232E19">
      <w:pPr>
        <w:widowControl/>
        <w:shd w:val="clear" w:color="auto" w:fill="FFFFFF"/>
        <w:spacing w:line="450" w:lineRule="atLeast"/>
        <w:jc w:val="left"/>
        <w:rPr>
          <w:rFonts w:ascii="Arial" w:eastAsia="宋体" w:hAnsi="Arial" w:cs="Arial"/>
          <w:color w:val="333333"/>
          <w:kern w:val="0"/>
          <w:sz w:val="24"/>
        </w:rPr>
      </w:pPr>
    </w:p>
    <w:p w:rsidR="00232E19" w:rsidRPr="00232E19" w:rsidRDefault="00232E19" w:rsidP="00232E19">
      <w:pPr>
        <w:widowControl/>
        <w:shd w:val="clear" w:color="auto" w:fill="FFFFFF"/>
        <w:spacing w:line="450" w:lineRule="atLeast"/>
        <w:jc w:val="center"/>
        <w:rPr>
          <w:rFonts w:ascii="Arial" w:eastAsia="宋体" w:hAnsi="Arial" w:cs="Arial"/>
          <w:color w:val="333333"/>
          <w:kern w:val="0"/>
          <w:sz w:val="24"/>
        </w:rPr>
      </w:pPr>
      <w:r w:rsidRPr="00232E19">
        <w:rPr>
          <w:rFonts w:ascii="Arial" w:eastAsia="宋体" w:hAnsi="Arial" w:cs="Arial"/>
          <w:color w:val="333333"/>
          <w:kern w:val="0"/>
          <w:sz w:val="24"/>
        </w:rPr>
        <w:fldChar w:fldCharType="begin"/>
      </w:r>
      <w:r w:rsidRPr="00232E19">
        <w:rPr>
          <w:rFonts w:ascii="Arial" w:eastAsia="宋体" w:hAnsi="Arial" w:cs="Arial"/>
          <w:color w:val="333333"/>
          <w:kern w:val="0"/>
          <w:sz w:val="24"/>
        </w:rPr>
        <w:instrText xml:space="preserve"> INCLUDEPICTURE "https://wjk.usst.edu.cn/_upload/article/images/18/8d/eacf5d854621b1df5356bbc22c8b/b1ca13a2-c109-45c4-b2a4-03da2111621a.png" \* MERGEFORMATINET </w:instrText>
      </w:r>
      <w:r w:rsidRPr="00232E19">
        <w:rPr>
          <w:rFonts w:ascii="Arial" w:eastAsia="宋体" w:hAnsi="Arial" w:cs="Arial"/>
          <w:color w:val="333333"/>
          <w:kern w:val="0"/>
          <w:sz w:val="24"/>
        </w:rPr>
        <w:fldChar w:fldCharType="separate"/>
      </w:r>
      <w:r w:rsidRPr="00232E19">
        <w:rPr>
          <w:rFonts w:ascii="Arial" w:eastAsia="宋体" w:hAnsi="Arial" w:cs="Arial"/>
          <w:noProof/>
          <w:color w:val="333333"/>
          <w:kern w:val="0"/>
          <w:sz w:val="24"/>
        </w:rPr>
        <w:drawing>
          <wp:inline distT="0" distB="0" distL="0" distR="0">
            <wp:extent cx="5274310" cy="1339850"/>
            <wp:effectExtent l="0" t="0" r="0" b="6350"/>
            <wp:docPr id="1724199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1339850"/>
                    </a:xfrm>
                    <a:prstGeom prst="rect">
                      <a:avLst/>
                    </a:prstGeom>
                    <a:noFill/>
                    <a:ln>
                      <a:noFill/>
                    </a:ln>
                  </pic:spPr>
                </pic:pic>
              </a:graphicData>
            </a:graphic>
          </wp:inline>
        </w:drawing>
      </w:r>
      <w:r w:rsidRPr="00232E19">
        <w:rPr>
          <w:rFonts w:ascii="Arial" w:eastAsia="宋体" w:hAnsi="Arial" w:cs="Arial"/>
          <w:color w:val="333333"/>
          <w:kern w:val="0"/>
          <w:sz w:val="24"/>
        </w:rPr>
        <w:fldChar w:fldCharType="end"/>
      </w:r>
    </w:p>
    <w:p w:rsidR="00E105E9" w:rsidRDefault="00E105E9"/>
    <w:sectPr w:rsidR="00E105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CF5" w:rsidRDefault="00122CF5" w:rsidP="00235F5D">
      <w:r>
        <w:separator/>
      </w:r>
    </w:p>
  </w:endnote>
  <w:endnote w:type="continuationSeparator" w:id="0">
    <w:p w:rsidR="00122CF5" w:rsidRDefault="00122CF5" w:rsidP="0023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细黑">
    <w:altName w:val="STXihe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CF5" w:rsidRDefault="00122CF5" w:rsidP="00235F5D">
      <w:r>
        <w:separator/>
      </w:r>
    </w:p>
  </w:footnote>
  <w:footnote w:type="continuationSeparator" w:id="0">
    <w:p w:rsidR="00122CF5" w:rsidRDefault="00122CF5" w:rsidP="00235F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34409B"/>
    <w:multiLevelType w:val="multilevel"/>
    <w:tmpl w:val="6E1E02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E19"/>
    <w:rsid w:val="00122CF5"/>
    <w:rsid w:val="0019754C"/>
    <w:rsid w:val="00232E19"/>
    <w:rsid w:val="00235F5D"/>
    <w:rsid w:val="0039295C"/>
    <w:rsid w:val="0048137D"/>
    <w:rsid w:val="0066353A"/>
    <w:rsid w:val="00E105E9"/>
    <w:rsid w:val="00FD5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BA00"/>
  <w15:chartTrackingRefBased/>
  <w15:docId w15:val="{F81D3349-6BAA-BA45-9E5A-8E192B6D8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232E19"/>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232E19"/>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232E19"/>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32E19"/>
    <w:rPr>
      <w:rFonts w:ascii="宋体" w:eastAsia="宋体" w:hAnsi="宋体" w:cs="宋体"/>
      <w:b/>
      <w:bCs/>
      <w:kern w:val="36"/>
      <w:sz w:val="48"/>
      <w:szCs w:val="48"/>
    </w:rPr>
  </w:style>
  <w:style w:type="character" w:customStyle="1" w:styleId="20">
    <w:name w:val="标题 2 字符"/>
    <w:basedOn w:val="a0"/>
    <w:link w:val="2"/>
    <w:uiPriority w:val="9"/>
    <w:rsid w:val="00232E19"/>
    <w:rPr>
      <w:rFonts w:ascii="宋体" w:eastAsia="宋体" w:hAnsi="宋体" w:cs="宋体"/>
      <w:b/>
      <w:bCs/>
      <w:kern w:val="0"/>
      <w:sz w:val="36"/>
      <w:szCs w:val="36"/>
    </w:rPr>
  </w:style>
  <w:style w:type="character" w:customStyle="1" w:styleId="30">
    <w:name w:val="标题 3 字符"/>
    <w:basedOn w:val="a0"/>
    <w:link w:val="3"/>
    <w:uiPriority w:val="9"/>
    <w:rsid w:val="00232E19"/>
    <w:rPr>
      <w:rFonts w:ascii="宋体" w:eastAsia="宋体" w:hAnsi="宋体" w:cs="宋体"/>
      <w:b/>
      <w:bCs/>
      <w:kern w:val="0"/>
      <w:sz w:val="27"/>
      <w:szCs w:val="27"/>
    </w:rPr>
  </w:style>
  <w:style w:type="paragraph" w:customStyle="1" w:styleId="western">
    <w:name w:val="western"/>
    <w:basedOn w:val="a"/>
    <w:rsid w:val="00232E19"/>
    <w:pPr>
      <w:widowControl/>
      <w:spacing w:before="100" w:beforeAutospacing="1" w:after="100" w:afterAutospacing="1"/>
      <w:jc w:val="left"/>
    </w:pPr>
    <w:rPr>
      <w:rFonts w:ascii="宋体" w:eastAsia="宋体" w:hAnsi="宋体" w:cs="宋体"/>
      <w:kern w:val="0"/>
      <w:sz w:val="24"/>
    </w:rPr>
  </w:style>
  <w:style w:type="character" w:styleId="a3">
    <w:name w:val="Strong"/>
    <w:basedOn w:val="a0"/>
    <w:uiPriority w:val="22"/>
    <w:qFormat/>
    <w:rsid w:val="00232E19"/>
    <w:rPr>
      <w:b/>
      <w:bCs/>
    </w:rPr>
  </w:style>
  <w:style w:type="paragraph" w:styleId="a4">
    <w:name w:val="header"/>
    <w:basedOn w:val="a"/>
    <w:link w:val="a5"/>
    <w:uiPriority w:val="99"/>
    <w:unhideWhenUsed/>
    <w:rsid w:val="00235F5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35F5D"/>
    <w:rPr>
      <w:sz w:val="18"/>
      <w:szCs w:val="18"/>
    </w:rPr>
  </w:style>
  <w:style w:type="paragraph" w:styleId="a6">
    <w:name w:val="footer"/>
    <w:basedOn w:val="a"/>
    <w:link w:val="a7"/>
    <w:uiPriority w:val="99"/>
    <w:unhideWhenUsed/>
    <w:rsid w:val="00235F5D"/>
    <w:pPr>
      <w:tabs>
        <w:tab w:val="center" w:pos="4153"/>
        <w:tab w:val="right" w:pos="8306"/>
      </w:tabs>
      <w:snapToGrid w:val="0"/>
      <w:jc w:val="left"/>
    </w:pPr>
    <w:rPr>
      <w:sz w:val="18"/>
      <w:szCs w:val="18"/>
    </w:rPr>
  </w:style>
  <w:style w:type="character" w:customStyle="1" w:styleId="a7">
    <w:name w:val="页脚 字符"/>
    <w:basedOn w:val="a0"/>
    <w:link w:val="a6"/>
    <w:uiPriority w:val="99"/>
    <w:rsid w:val="00235F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94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1193</Words>
  <Characters>6803</Characters>
  <Application>Microsoft Office Word</Application>
  <DocSecurity>0</DocSecurity>
  <Lines>56</Lines>
  <Paragraphs>15</Paragraphs>
  <ScaleCrop>false</ScaleCrop>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华 润</dc:creator>
  <cp:keywords/>
  <dc:description/>
  <cp:lastModifiedBy>Lenovo</cp:lastModifiedBy>
  <cp:revision>4</cp:revision>
  <dcterms:created xsi:type="dcterms:W3CDTF">2024-01-04T03:02:00Z</dcterms:created>
  <dcterms:modified xsi:type="dcterms:W3CDTF">2024-01-04T03:03:00Z</dcterms:modified>
</cp:coreProperties>
</file>